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72" w:rsidRPr="008E3305" w:rsidRDefault="00B23872" w:rsidP="008717A3">
      <w:pPr>
        <w:spacing w:after="0" w:line="240" w:lineRule="auto"/>
        <w:rPr>
          <w:rFonts w:ascii="Times New Roman" w:hAnsi="Times New Roman"/>
        </w:rPr>
      </w:pPr>
    </w:p>
    <w:p w:rsidR="00C50D44" w:rsidRDefault="00104D09" w:rsidP="00E8190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C96C9" wp14:editId="467381D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629400" cy="0"/>
                <wp:effectExtent l="25400" t="2540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B70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CnEAIAACk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" strokeweight="3pt"/>
            </w:pict>
          </mc:Fallback>
        </mc:AlternateContent>
      </w:r>
      <w:r w:rsidR="006927FF" w:rsidRPr="006927FF">
        <w:rPr>
          <w:rFonts w:ascii="Times New Roman" w:hAnsi="Times New Roman"/>
          <w:b/>
        </w:rPr>
        <w:t xml:space="preserve"> </w:t>
      </w:r>
    </w:p>
    <w:p w:rsidR="00B23872" w:rsidRDefault="003D58E2" w:rsidP="00E8190A">
      <w:pPr>
        <w:spacing w:after="0"/>
        <w:jc w:val="center"/>
        <w:rPr>
          <w:rFonts w:ascii="Times New Roman" w:hAnsi="Times New Roman"/>
          <w:b/>
        </w:rPr>
      </w:pPr>
      <w:r w:rsidRPr="006927FF">
        <w:rPr>
          <w:rFonts w:ascii="Times New Roman" w:hAnsi="Times New Roman"/>
          <w:b/>
        </w:rPr>
        <w:t>A COLLABORATIVE PRACTICE AGREEMENT FOR OPIOID OVERDOSE PREVENTION AND RESPONSE</w:t>
      </w:r>
      <w:r w:rsidR="006D7995">
        <w:rPr>
          <w:rFonts w:ascii="Times New Roman" w:hAnsi="Times New Roman"/>
          <w:b/>
        </w:rPr>
        <w:t xml:space="preserve"> - </w:t>
      </w:r>
      <w:r w:rsidR="006927FF" w:rsidRPr="006927FF">
        <w:rPr>
          <w:rFonts w:ascii="Times New Roman" w:hAnsi="Times New Roman"/>
          <w:b/>
        </w:rPr>
        <w:t xml:space="preserve">NALOXONE </w:t>
      </w:r>
      <w:r>
        <w:rPr>
          <w:rFonts w:ascii="Times New Roman" w:hAnsi="Times New Roman"/>
          <w:b/>
        </w:rPr>
        <w:t xml:space="preserve">KIT </w:t>
      </w:r>
      <w:r w:rsidR="00C50D44">
        <w:rPr>
          <w:rFonts w:ascii="Times New Roman" w:hAnsi="Times New Roman"/>
          <w:b/>
        </w:rPr>
        <w:t xml:space="preserve">PRESCRIBING, DISPENSATION, AND </w:t>
      </w:r>
      <w:r>
        <w:rPr>
          <w:rFonts w:ascii="Times New Roman" w:hAnsi="Times New Roman"/>
          <w:b/>
        </w:rPr>
        <w:t xml:space="preserve">DISTRIBUTION </w:t>
      </w:r>
      <w:r w:rsidR="006927FF" w:rsidRPr="006927FF">
        <w:rPr>
          <w:rFonts w:ascii="Times New Roman" w:hAnsi="Times New Roman"/>
          <w:b/>
        </w:rPr>
        <w:t>PROTOCOL</w:t>
      </w:r>
    </w:p>
    <w:p w:rsidR="00C50D44" w:rsidRPr="008E3305" w:rsidRDefault="00C50D44" w:rsidP="00E8190A">
      <w:pPr>
        <w:spacing w:after="0"/>
        <w:jc w:val="center"/>
        <w:rPr>
          <w:rFonts w:ascii="Times New Roman" w:hAnsi="Times New Roman"/>
          <w:b/>
        </w:rPr>
      </w:pPr>
    </w:p>
    <w:p w:rsidR="00B23872" w:rsidRPr="008E3305" w:rsidRDefault="00104D09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19EF2" wp14:editId="7207A0B4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629400" cy="0"/>
                <wp:effectExtent l="25400" t="24130" r="38100" b="393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57C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9pt" to="51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ZUEA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" strokeweight="3pt"/>
            </w:pict>
          </mc:Fallback>
        </mc:AlternateContent>
      </w:r>
    </w:p>
    <w:p w:rsidR="00B23872" w:rsidRPr="008E3305" w:rsidRDefault="006927FF" w:rsidP="00E8190A">
      <w:pPr>
        <w:tabs>
          <w:tab w:val="left" w:pos="1044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</w:rPr>
      </w:pPr>
      <w:r w:rsidRPr="006927FF">
        <w:rPr>
          <w:rFonts w:ascii="Times New Roman" w:hAnsi="Times New Roman"/>
          <w:b/>
          <w:bCs/>
        </w:rPr>
        <w:t xml:space="preserve">Purpose:  </w:t>
      </w:r>
      <w:r w:rsidRPr="006927FF">
        <w:rPr>
          <w:rFonts w:ascii="Times New Roman" w:hAnsi="Times New Roman"/>
        </w:rPr>
        <w:t>To reduce morbidity and mortality from opioid overdose.</w:t>
      </w:r>
    </w:p>
    <w:p w:rsidR="008E3305" w:rsidRDefault="008E3305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23872" w:rsidRPr="008E3305" w:rsidRDefault="006927FF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  <w:b/>
          <w:bCs/>
        </w:rPr>
        <w:t xml:space="preserve">Policy: </w:t>
      </w:r>
      <w:r w:rsidRPr="006927FF">
        <w:rPr>
          <w:rFonts w:ascii="Times New Roman" w:hAnsi="Times New Roman"/>
        </w:rPr>
        <w:t xml:space="preserve">Under this collaborative practice </w:t>
      </w:r>
      <w:r w:rsidR="003D58E2">
        <w:rPr>
          <w:rFonts w:ascii="Times New Roman" w:hAnsi="Times New Roman"/>
        </w:rPr>
        <w:t xml:space="preserve">agreement, </w:t>
      </w:r>
      <w:r w:rsidR="00E451BD">
        <w:rPr>
          <w:rFonts w:ascii="Times New Roman" w:hAnsi="Times New Roman"/>
        </w:rPr>
        <w:t xml:space="preserve">in accordance with </w:t>
      </w:r>
      <w:r w:rsidR="00E451BD" w:rsidRPr="00E451BD">
        <w:rPr>
          <w:rFonts w:ascii="Times New Roman" w:hAnsi="Times New Roman"/>
        </w:rPr>
        <w:t>Utah Code 58-17b-102 and Utah Rules R58-17b-611</w:t>
      </w:r>
      <w:r w:rsidR="00E451BD">
        <w:rPr>
          <w:rFonts w:ascii="Times New Roman" w:hAnsi="Times New Roman"/>
        </w:rPr>
        <w:t xml:space="preserve">, </w:t>
      </w:r>
      <w:r w:rsidR="003D58E2">
        <w:rPr>
          <w:rFonts w:ascii="Times New Roman" w:hAnsi="Times New Roman"/>
        </w:rPr>
        <w:t>eligible pharmacists</w:t>
      </w:r>
      <w:r w:rsidRPr="006927FF">
        <w:rPr>
          <w:rFonts w:ascii="Times New Roman" w:hAnsi="Times New Roman"/>
        </w:rPr>
        <w:t>, may initiate naloxone</w:t>
      </w:r>
      <w:r w:rsidR="003D58E2">
        <w:rPr>
          <w:rFonts w:ascii="Times New Roman" w:hAnsi="Times New Roman"/>
        </w:rPr>
        <w:t xml:space="preserve"> overdose kit</w:t>
      </w:r>
      <w:r w:rsidRPr="006927FF">
        <w:rPr>
          <w:rFonts w:ascii="Times New Roman" w:hAnsi="Times New Roman"/>
        </w:rPr>
        <w:t xml:space="preserve"> </w:t>
      </w:r>
      <w:r w:rsidR="003D58E2">
        <w:rPr>
          <w:rFonts w:ascii="Times New Roman" w:hAnsi="Times New Roman"/>
        </w:rPr>
        <w:t xml:space="preserve">distribution </w:t>
      </w:r>
      <w:r w:rsidRPr="006927FF">
        <w:rPr>
          <w:rFonts w:ascii="Times New Roman" w:hAnsi="Times New Roman"/>
        </w:rPr>
        <w:t xml:space="preserve">and educate patients based on the criteria below. </w:t>
      </w:r>
    </w:p>
    <w:p w:rsidR="008E3305" w:rsidRDefault="008E3305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C463E" w:rsidRDefault="003D58E2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Education</w:t>
      </w:r>
      <w:r w:rsidR="009B5F5A">
        <w:rPr>
          <w:rFonts w:ascii="Times New Roman" w:hAnsi="Times New Roman"/>
          <w:b/>
          <w:bCs/>
        </w:rPr>
        <w:t>/skills</w:t>
      </w:r>
      <w:r>
        <w:rPr>
          <w:rFonts w:ascii="Times New Roman" w:hAnsi="Times New Roman"/>
          <w:b/>
          <w:bCs/>
        </w:rPr>
        <w:t xml:space="preserve"> required for eligibility: </w:t>
      </w:r>
      <w:r>
        <w:rPr>
          <w:rFonts w:ascii="Times New Roman" w:hAnsi="Times New Roman"/>
          <w:bCs/>
        </w:rPr>
        <w:t>Eligible pha</w:t>
      </w:r>
      <w:r w:rsidR="00E31F0F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macists must </w:t>
      </w:r>
      <w:r w:rsidR="009B5F5A">
        <w:rPr>
          <w:rFonts w:ascii="Times New Roman" w:hAnsi="Times New Roman"/>
          <w:bCs/>
        </w:rPr>
        <w:t>be able to perform any of the following</w:t>
      </w:r>
      <w:r>
        <w:rPr>
          <w:rFonts w:ascii="Times New Roman" w:hAnsi="Times New Roman"/>
          <w:bCs/>
        </w:rPr>
        <w:t xml:space="preserve"> re</w:t>
      </w:r>
      <w:r w:rsidR="009B5F5A">
        <w:rPr>
          <w:rFonts w:ascii="Times New Roman" w:hAnsi="Times New Roman"/>
          <w:bCs/>
        </w:rPr>
        <w:t>lated to drug overdoses</w:t>
      </w:r>
      <w:r w:rsidR="00BC463E">
        <w:rPr>
          <w:rFonts w:ascii="Times New Roman" w:hAnsi="Times New Roman"/>
          <w:bCs/>
        </w:rPr>
        <w:t>:</w:t>
      </w:r>
    </w:p>
    <w:p w:rsidR="00BC463E" w:rsidRDefault="009B5F5A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Educate individuals on o</w:t>
      </w:r>
      <w:r w:rsidR="00BC463E">
        <w:rPr>
          <w:rFonts w:ascii="Times New Roman" w:hAnsi="Times New Roman"/>
          <w:bCs/>
        </w:rPr>
        <w:t>pioid overdose prevention</w:t>
      </w:r>
    </w:p>
    <w:p w:rsidR="00BC463E" w:rsidRDefault="009B5F5A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Educate individuals on r</w:t>
      </w:r>
      <w:r w:rsidR="00BC463E">
        <w:rPr>
          <w:rFonts w:ascii="Times New Roman" w:hAnsi="Times New Roman"/>
          <w:bCs/>
        </w:rPr>
        <w:t>educing the risk of prescription opioid abuse</w:t>
      </w:r>
    </w:p>
    <w:p w:rsidR="00BC463E" w:rsidRDefault="009B5F5A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Provide information on t</w:t>
      </w:r>
      <w:r w:rsidR="00BC463E">
        <w:rPr>
          <w:rFonts w:ascii="Times New Roman" w:hAnsi="Times New Roman"/>
          <w:bCs/>
        </w:rPr>
        <w:t>he safe use of opioids for the management of chronic pain</w:t>
      </w:r>
    </w:p>
    <w:p w:rsidR="00BC463E" w:rsidRDefault="009B5F5A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Use </w:t>
      </w:r>
      <w:r w:rsidR="00BC463E">
        <w:rPr>
          <w:rFonts w:ascii="Times New Roman" w:hAnsi="Times New Roman"/>
          <w:bCs/>
        </w:rPr>
        <w:t>screening tools to de</w:t>
      </w:r>
      <w:r>
        <w:rPr>
          <w:rFonts w:ascii="Times New Roman" w:hAnsi="Times New Roman"/>
          <w:bCs/>
        </w:rPr>
        <w:t>tect opioid abuse or dependency and provide</w:t>
      </w:r>
      <w:r w:rsidR="00BC463E">
        <w:rPr>
          <w:rFonts w:ascii="Times New Roman" w:hAnsi="Times New Roman"/>
          <w:bCs/>
        </w:rPr>
        <w:t xml:space="preserve"> specialist referrals </w:t>
      </w:r>
      <w:r>
        <w:rPr>
          <w:rFonts w:ascii="Times New Roman" w:hAnsi="Times New Roman"/>
          <w:bCs/>
        </w:rPr>
        <w:t>for</w:t>
      </w:r>
      <w:r w:rsidR="00BC463E">
        <w:rPr>
          <w:rFonts w:ascii="Times New Roman" w:hAnsi="Times New Roman"/>
          <w:bCs/>
        </w:rPr>
        <w:t xml:space="preserve"> management of difficult </w:t>
      </w:r>
      <w:r>
        <w:rPr>
          <w:rFonts w:ascii="Times New Roman" w:hAnsi="Times New Roman"/>
          <w:bCs/>
        </w:rPr>
        <w:t>individuals</w:t>
      </w:r>
    </w:p>
    <w:p w:rsidR="00BC463E" w:rsidRDefault="006D7995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Display the m</w:t>
      </w:r>
      <w:r w:rsidR="009B5F5A">
        <w:rPr>
          <w:rFonts w:ascii="Times New Roman" w:hAnsi="Times New Roman"/>
          <w:bCs/>
        </w:rPr>
        <w:t>eans to p</w:t>
      </w:r>
      <w:r w:rsidR="00BC463E">
        <w:rPr>
          <w:rFonts w:ascii="Times New Roman" w:hAnsi="Times New Roman"/>
          <w:bCs/>
        </w:rPr>
        <w:t>revent diversion of prescribed opioid medications</w:t>
      </w:r>
    </w:p>
    <w:p w:rsidR="00BC463E" w:rsidRDefault="009B5F5A" w:rsidP="00BC4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Recommend treatment for </w:t>
      </w:r>
      <w:r w:rsidR="00BC463E">
        <w:rPr>
          <w:rFonts w:ascii="Times New Roman" w:hAnsi="Times New Roman"/>
          <w:bCs/>
        </w:rPr>
        <w:t>patients with pain and addiction</w:t>
      </w:r>
    </w:p>
    <w:p w:rsidR="00BC463E" w:rsidRDefault="006D7995" w:rsidP="003D58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Educate patients, recipients, and/or other involved individuals on how</w:t>
      </w:r>
      <w:r w:rsidR="009B5F5A">
        <w:rPr>
          <w:rFonts w:ascii="Times New Roman" w:hAnsi="Times New Roman"/>
          <w:bCs/>
        </w:rPr>
        <w:t xml:space="preserve"> to administer n</w:t>
      </w:r>
      <w:r w:rsidR="00BC463E">
        <w:rPr>
          <w:rFonts w:ascii="Times New Roman" w:hAnsi="Times New Roman"/>
          <w:bCs/>
        </w:rPr>
        <w:t xml:space="preserve">aloxone </w:t>
      </w:r>
      <w:r w:rsidR="009B5F5A">
        <w:rPr>
          <w:rFonts w:ascii="Times New Roman" w:hAnsi="Times New Roman"/>
          <w:bCs/>
        </w:rPr>
        <w:t>in intranasal and intramuscular dosage forms</w:t>
      </w:r>
    </w:p>
    <w:p w:rsidR="003D58E2" w:rsidRDefault="003D58E2" w:rsidP="003D5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D58E2" w:rsidRDefault="00CA463F" w:rsidP="003D5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Naloxone Overdose Kit description:</w:t>
      </w:r>
    </w:p>
    <w:p w:rsidR="00CA463F" w:rsidRDefault="00CA463F" w:rsidP="00CA46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Intra-nasal kit:</w:t>
      </w:r>
    </w:p>
    <w:p w:rsidR="00CA463F" w:rsidRDefault="00CA463F" w:rsidP="00CA463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Naloxone </w:t>
      </w:r>
      <w:r w:rsidR="006D7995">
        <w:rPr>
          <w:rFonts w:ascii="Times New Roman" w:hAnsi="Times New Roman"/>
          <w:b/>
          <w:bCs/>
        </w:rPr>
        <w:t>1mg/mL</w:t>
      </w:r>
      <w:r w:rsidR="00F86BAA">
        <w:rPr>
          <w:rFonts w:ascii="Times New Roman" w:hAnsi="Times New Roman"/>
          <w:b/>
          <w:bCs/>
        </w:rPr>
        <w:t xml:space="preserve"> in vial or syringe with </w:t>
      </w:r>
      <w:proofErr w:type="spellStart"/>
      <w:r w:rsidR="00F86BAA">
        <w:rPr>
          <w:rFonts w:ascii="Times New Roman" w:hAnsi="Times New Roman"/>
          <w:b/>
          <w:bCs/>
        </w:rPr>
        <w:t>luer</w:t>
      </w:r>
      <w:proofErr w:type="spellEnd"/>
      <w:r w:rsidR="00F86BAA">
        <w:rPr>
          <w:rFonts w:ascii="Times New Roman" w:hAnsi="Times New Roman"/>
          <w:b/>
          <w:bCs/>
        </w:rPr>
        <w:t xml:space="preserve">-lock tip </w:t>
      </w:r>
      <w:r w:rsidR="006D7995">
        <w:rPr>
          <w:rFonts w:ascii="Times New Roman" w:hAnsi="Times New Roman"/>
          <w:b/>
          <w:bCs/>
        </w:rPr>
        <w:t>(</w:t>
      </w:r>
      <w:r w:rsidR="00F86BAA">
        <w:rPr>
          <w:rFonts w:ascii="Times New Roman" w:hAnsi="Times New Roman"/>
          <w:b/>
          <w:bCs/>
        </w:rPr>
        <w:t>#2</w:t>
      </w:r>
      <w:r w:rsidR="006D7995">
        <w:rPr>
          <w:rFonts w:ascii="Times New Roman" w:hAnsi="Times New Roman"/>
          <w:b/>
          <w:bCs/>
        </w:rPr>
        <w:t>)</w:t>
      </w:r>
    </w:p>
    <w:p w:rsidR="00F86BAA" w:rsidRDefault="00F86BAA" w:rsidP="00CA463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Nasal spray </w:t>
      </w:r>
      <w:proofErr w:type="spellStart"/>
      <w:r>
        <w:rPr>
          <w:rFonts w:ascii="Times New Roman" w:hAnsi="Times New Roman"/>
          <w:b/>
          <w:bCs/>
        </w:rPr>
        <w:t>luer</w:t>
      </w:r>
      <w:proofErr w:type="spellEnd"/>
      <w:r>
        <w:rPr>
          <w:rFonts w:ascii="Times New Roman" w:hAnsi="Times New Roman"/>
          <w:b/>
          <w:bCs/>
        </w:rPr>
        <w:t xml:space="preserve">-lock adapter </w:t>
      </w:r>
      <w:r w:rsidR="006D7995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#2</w:t>
      </w:r>
      <w:r w:rsidR="006D7995">
        <w:rPr>
          <w:rFonts w:ascii="Times New Roman" w:hAnsi="Times New Roman"/>
          <w:b/>
          <w:bCs/>
        </w:rPr>
        <w:t>)</w:t>
      </w:r>
    </w:p>
    <w:p w:rsidR="00F86BAA" w:rsidRDefault="00F86BAA" w:rsidP="00F86B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Intramuscular kit:</w:t>
      </w:r>
    </w:p>
    <w:p w:rsidR="00F86BAA" w:rsidRDefault="006D7995" w:rsidP="00F86BA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Naloxone 0.4mg/mL</w:t>
      </w:r>
      <w:r w:rsidR="00F86BAA">
        <w:rPr>
          <w:rFonts w:ascii="Times New Roman" w:hAnsi="Times New Roman"/>
          <w:b/>
          <w:bCs/>
        </w:rPr>
        <w:t xml:space="preserve"> vial or syringe (or FDA approved naloxone auto-injector device) </w:t>
      </w:r>
      <w:r>
        <w:rPr>
          <w:rFonts w:ascii="Times New Roman" w:hAnsi="Times New Roman"/>
          <w:b/>
          <w:bCs/>
        </w:rPr>
        <w:t>(</w:t>
      </w:r>
      <w:r w:rsidR="00F86BAA">
        <w:rPr>
          <w:rFonts w:ascii="Times New Roman" w:hAnsi="Times New Roman"/>
          <w:b/>
          <w:bCs/>
        </w:rPr>
        <w:t>#2</w:t>
      </w:r>
      <w:r>
        <w:rPr>
          <w:rFonts w:ascii="Times New Roman" w:hAnsi="Times New Roman"/>
          <w:b/>
          <w:bCs/>
        </w:rPr>
        <w:t>)</w:t>
      </w:r>
    </w:p>
    <w:p w:rsidR="00F86BAA" w:rsidRDefault="00F86BAA" w:rsidP="00F86BA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Sy</w:t>
      </w:r>
      <w:r w:rsidR="006D7995">
        <w:rPr>
          <w:rFonts w:ascii="Times New Roman" w:hAnsi="Times New Roman"/>
          <w:b/>
          <w:bCs/>
        </w:rPr>
        <w:t>ringe for IM administration (3 mL</w:t>
      </w:r>
      <w:r>
        <w:rPr>
          <w:rFonts w:ascii="Times New Roman" w:hAnsi="Times New Roman"/>
          <w:b/>
          <w:bCs/>
        </w:rPr>
        <w:t xml:space="preserve"> x 1 inch needle) </w:t>
      </w:r>
      <w:r w:rsidR="006D7995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#2</w:t>
      </w:r>
      <w:r w:rsidR="006D7995">
        <w:rPr>
          <w:rFonts w:ascii="Times New Roman" w:hAnsi="Times New Roman"/>
          <w:b/>
          <w:bCs/>
        </w:rPr>
        <w:t>)</w:t>
      </w:r>
    </w:p>
    <w:p w:rsidR="003A18E3" w:rsidRDefault="003A18E3" w:rsidP="003A1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Evzio</w:t>
      </w:r>
      <w:proofErr w:type="spellEnd"/>
      <w:r>
        <w:rPr>
          <w:rFonts w:ascii="Times New Roman" w:hAnsi="Times New Roman"/>
          <w:b/>
          <w:bCs/>
        </w:rPr>
        <w:t xml:space="preserve">® </w:t>
      </w:r>
      <w:r w:rsidR="006D7995">
        <w:rPr>
          <w:rFonts w:ascii="Times New Roman" w:hAnsi="Times New Roman"/>
          <w:b/>
          <w:bCs/>
        </w:rPr>
        <w:t>(naloxone) intramuscular device</w:t>
      </w:r>
    </w:p>
    <w:p w:rsidR="004524C2" w:rsidRDefault="004524C2" w:rsidP="0045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 kits will also contain: </w:t>
      </w:r>
    </w:p>
    <w:p w:rsidR="004524C2" w:rsidRDefault="00F86BAA" w:rsidP="004524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524C2">
        <w:rPr>
          <w:rFonts w:ascii="Times New Roman" w:hAnsi="Times New Roman"/>
          <w:b/>
          <w:bCs/>
        </w:rPr>
        <w:t>Instruction card</w:t>
      </w:r>
    </w:p>
    <w:p w:rsidR="004524C2" w:rsidRDefault="00F86BAA" w:rsidP="004524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524C2">
        <w:rPr>
          <w:rFonts w:ascii="Times New Roman" w:hAnsi="Times New Roman"/>
          <w:b/>
          <w:bCs/>
        </w:rPr>
        <w:t>Label with expiration date and instructions related to expired or used kit contents</w:t>
      </w:r>
    </w:p>
    <w:p w:rsidR="00F86BAA" w:rsidRPr="004524C2" w:rsidRDefault="00F86BAA" w:rsidP="004524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524C2">
        <w:rPr>
          <w:rFonts w:ascii="Times New Roman" w:hAnsi="Times New Roman"/>
          <w:b/>
          <w:bCs/>
        </w:rPr>
        <w:t>Optional:</w:t>
      </w:r>
    </w:p>
    <w:p w:rsidR="00F86BAA" w:rsidRDefault="006D7995" w:rsidP="004524C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Cardiopulmonary resuscitation (</w:t>
      </w:r>
      <w:r w:rsidR="00F86BAA">
        <w:rPr>
          <w:rFonts w:ascii="Times New Roman" w:hAnsi="Times New Roman"/>
          <w:b/>
          <w:bCs/>
        </w:rPr>
        <w:t>CPR</w:t>
      </w:r>
      <w:r>
        <w:rPr>
          <w:rFonts w:ascii="Times New Roman" w:hAnsi="Times New Roman"/>
          <w:b/>
          <w:bCs/>
        </w:rPr>
        <w:t>)</w:t>
      </w:r>
      <w:r w:rsidR="00F86BAA">
        <w:rPr>
          <w:rFonts w:ascii="Times New Roman" w:hAnsi="Times New Roman"/>
          <w:b/>
          <w:bCs/>
        </w:rPr>
        <w:t xml:space="preserve"> face shield</w:t>
      </w:r>
    </w:p>
    <w:p w:rsidR="003D58E2" w:rsidRPr="00F86BAA" w:rsidRDefault="00F86BAA" w:rsidP="004524C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F86BAA">
        <w:rPr>
          <w:rFonts w:ascii="Times New Roman" w:hAnsi="Times New Roman"/>
          <w:b/>
          <w:bCs/>
        </w:rPr>
        <w:t>Vinyl/latex gloves</w:t>
      </w:r>
    </w:p>
    <w:p w:rsidR="00BC463E" w:rsidRDefault="00BC463E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23872" w:rsidRPr="008E3305" w:rsidRDefault="006927FF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927FF">
        <w:rPr>
          <w:rFonts w:ascii="Times New Roman" w:hAnsi="Times New Roman"/>
          <w:b/>
          <w:bCs/>
        </w:rPr>
        <w:t>Procedure:</w:t>
      </w:r>
    </w:p>
    <w:p w:rsidR="00B23872" w:rsidRDefault="006927FF" w:rsidP="00E819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[INSERT PHARMACY HERE] pharmacists will identify patients eligible for participation</w:t>
      </w:r>
      <w:r w:rsidR="003D58E2">
        <w:rPr>
          <w:rFonts w:ascii="Times New Roman" w:hAnsi="Times New Roman"/>
        </w:rPr>
        <w:t xml:space="preserve"> in naloxone overdose kit distribution</w:t>
      </w:r>
      <w:r w:rsidRPr="006927FF">
        <w:rPr>
          <w:rFonts w:ascii="Times New Roman" w:hAnsi="Times New Roman"/>
        </w:rPr>
        <w:t>, meeting any of the criteria of overdose risk:</w:t>
      </w:r>
    </w:p>
    <w:p w:rsidR="00BC463E" w:rsidRPr="008E3305" w:rsidRDefault="00BC463E" w:rsidP="00BC463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Voluntary request</w:t>
      </w:r>
      <w:r w:rsidR="00F86BAA">
        <w:rPr>
          <w:rFonts w:ascii="Times New Roman" w:hAnsi="Times New Roman"/>
        </w:rPr>
        <w:t xml:space="preserve"> from patient, family member</w:t>
      </w:r>
      <w:r w:rsidR="00B36CFA">
        <w:rPr>
          <w:rFonts w:ascii="Times New Roman" w:hAnsi="Times New Roman"/>
        </w:rPr>
        <w:t>,</w:t>
      </w:r>
      <w:r w:rsidR="00F86BAA">
        <w:rPr>
          <w:rFonts w:ascii="Times New Roman" w:hAnsi="Times New Roman"/>
        </w:rPr>
        <w:t xml:space="preserve"> or friend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Recipient of emergency medical care for acute opioid poisoning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Suspected ill</w:t>
      </w:r>
      <w:r w:rsidR="00BC463E">
        <w:rPr>
          <w:rFonts w:ascii="Times New Roman" w:hAnsi="Times New Roman"/>
        </w:rPr>
        <w:t>icit or nonmedical opioid user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 xml:space="preserve">High dose opioid prescription (&gt;100 </w:t>
      </w:r>
      <w:r w:rsidR="00B36CFA">
        <w:rPr>
          <w:rFonts w:ascii="Times New Roman" w:hAnsi="Times New Roman"/>
        </w:rPr>
        <w:t xml:space="preserve">mg </w:t>
      </w:r>
      <w:r w:rsidRPr="006927FF">
        <w:rPr>
          <w:rFonts w:ascii="Times New Roman" w:hAnsi="Times New Roman"/>
        </w:rPr>
        <w:t>morphine equivalence per day)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methadone prescription to opioid naïve patient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and smoking/CO</w:t>
      </w:r>
      <w:r w:rsidR="00B36CFA">
        <w:rPr>
          <w:rFonts w:ascii="Times New Roman" w:hAnsi="Times New Roman"/>
        </w:rPr>
        <w:t>PD or other respiratory illness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for patients with renal dysfunction or hepatic disease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and known or suspected concurrent alcohol use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and concurrent benzodiazepine prescription</w:t>
      </w:r>
      <w:r w:rsidR="00B36CFA">
        <w:rPr>
          <w:rFonts w:ascii="Times New Roman" w:hAnsi="Times New Roman"/>
        </w:rPr>
        <w:t>/use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Any opioid prescription and concurrent SSRI</w:t>
      </w:r>
      <w:r w:rsidR="00B36CFA">
        <w:rPr>
          <w:rFonts w:ascii="Times New Roman" w:hAnsi="Times New Roman"/>
        </w:rPr>
        <w:t>/SNRI</w:t>
      </w:r>
      <w:r w:rsidRPr="006927FF">
        <w:rPr>
          <w:rFonts w:ascii="Times New Roman" w:hAnsi="Times New Roman"/>
        </w:rPr>
        <w:t xml:space="preserve"> or TCA anti-depressant prescription</w:t>
      </w:r>
    </w:p>
    <w:p w:rsidR="00B23872" w:rsidRPr="008E3305" w:rsidRDefault="00B36CFA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927FF" w:rsidRPr="006927FF">
        <w:rPr>
          <w:rFonts w:ascii="Times New Roman" w:hAnsi="Times New Roman"/>
        </w:rPr>
        <w:t>risoners</w:t>
      </w:r>
      <w:r>
        <w:rPr>
          <w:rFonts w:ascii="Times New Roman" w:hAnsi="Times New Roman"/>
        </w:rPr>
        <w:t xml:space="preserve"> released</w:t>
      </w:r>
      <w:r w:rsidR="006927FF" w:rsidRPr="006927FF">
        <w:rPr>
          <w:rFonts w:ascii="Times New Roman" w:hAnsi="Times New Roman"/>
        </w:rPr>
        <w:t xml:space="preserve"> from correctional facilities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Release from opioid detoxification and mandatory abstinence program</w:t>
      </w:r>
    </w:p>
    <w:p w:rsidR="00B23872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Patients entering methadone maintenance treatment programs (for addi</w:t>
      </w:r>
      <w:r w:rsidR="00B36CFA">
        <w:rPr>
          <w:rFonts w:ascii="Times New Roman" w:hAnsi="Times New Roman"/>
        </w:rPr>
        <w:t>c</w:t>
      </w:r>
      <w:r w:rsidRPr="006927FF">
        <w:rPr>
          <w:rFonts w:ascii="Times New Roman" w:hAnsi="Times New Roman"/>
        </w:rPr>
        <w:t>tion or pain)</w:t>
      </w:r>
    </w:p>
    <w:p w:rsidR="00B36CFA" w:rsidRDefault="00B36CFA" w:rsidP="00B36CF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</w:t>
      </w:r>
      <w:r w:rsidR="00577D80">
        <w:rPr>
          <w:rFonts w:ascii="Times New Roman" w:hAnsi="Times New Roman"/>
        </w:rPr>
        <w:t xml:space="preserve"> opioid prescription and young child(</w:t>
      </w:r>
      <w:proofErr w:type="spellStart"/>
      <w:r w:rsidR="00577D80">
        <w:rPr>
          <w:rFonts w:ascii="Times New Roman" w:hAnsi="Times New Roman"/>
        </w:rPr>
        <w:t>ren</w:t>
      </w:r>
      <w:proofErr w:type="spellEnd"/>
      <w:r w:rsidR="00577D80">
        <w:rPr>
          <w:rFonts w:ascii="Times New Roman" w:hAnsi="Times New Roman"/>
        </w:rPr>
        <w:t>) in the home</w:t>
      </w:r>
    </w:p>
    <w:p w:rsidR="00B23872" w:rsidRPr="00B36CFA" w:rsidRDefault="00B36CFA" w:rsidP="00B36CF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6927FF" w:rsidRPr="00B36CFA">
        <w:rPr>
          <w:rFonts w:ascii="Times New Roman" w:hAnsi="Times New Roman"/>
        </w:rPr>
        <w:t>ifficulty accessing emergency medical services</w:t>
      </w:r>
    </w:p>
    <w:p w:rsidR="00B23872" w:rsidRPr="008E3305" w:rsidRDefault="006927FF" w:rsidP="00E819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 xml:space="preserve">Pharmacists will be allowed to initiate </w:t>
      </w:r>
      <w:r w:rsidR="00B36CFA">
        <w:rPr>
          <w:rFonts w:ascii="Times New Roman" w:hAnsi="Times New Roman"/>
        </w:rPr>
        <w:t>a nalox</w:t>
      </w:r>
      <w:r w:rsidR="001F51C8">
        <w:rPr>
          <w:rFonts w:ascii="Times New Roman" w:hAnsi="Times New Roman"/>
        </w:rPr>
        <w:t>one prescription, according to the following specifications,</w:t>
      </w:r>
      <w:r w:rsidRPr="006927FF">
        <w:rPr>
          <w:rFonts w:ascii="Times New Roman" w:hAnsi="Times New Roman"/>
        </w:rPr>
        <w:t xml:space="preserve"> if </w:t>
      </w:r>
      <w:r w:rsidR="00F86BAA">
        <w:rPr>
          <w:rFonts w:ascii="Times New Roman" w:hAnsi="Times New Roman"/>
        </w:rPr>
        <w:t xml:space="preserve">individual </w:t>
      </w:r>
      <w:r w:rsidRPr="006927FF">
        <w:rPr>
          <w:rFonts w:ascii="Times New Roman" w:hAnsi="Times New Roman"/>
        </w:rPr>
        <w:t xml:space="preserve">meets </w:t>
      </w:r>
      <w:r w:rsidR="00B36CFA">
        <w:rPr>
          <w:rFonts w:ascii="Times New Roman" w:hAnsi="Times New Roman"/>
        </w:rPr>
        <w:t>any of the specified criteria</w:t>
      </w:r>
    </w:p>
    <w:p w:rsidR="00B4512C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 xml:space="preserve">Naloxone </w:t>
      </w:r>
      <w:proofErr w:type="spellStart"/>
      <w:r w:rsidRPr="006927FF">
        <w:rPr>
          <w:rFonts w:ascii="Times New Roman" w:hAnsi="Times New Roman"/>
        </w:rPr>
        <w:t>HCl</w:t>
      </w:r>
      <w:proofErr w:type="spellEnd"/>
      <w:r w:rsidRPr="006927FF">
        <w:rPr>
          <w:rFonts w:ascii="Times New Roman" w:hAnsi="Times New Roman"/>
        </w:rPr>
        <w:t xml:space="preserve"> </w:t>
      </w:r>
      <w:r w:rsidR="00F86BAA">
        <w:rPr>
          <w:rFonts w:ascii="Times New Roman" w:hAnsi="Times New Roman"/>
        </w:rPr>
        <w:t xml:space="preserve"> </w:t>
      </w:r>
      <w:r w:rsidRPr="006927FF">
        <w:rPr>
          <w:rFonts w:ascii="Times New Roman" w:hAnsi="Times New Roman"/>
        </w:rPr>
        <w:t xml:space="preserve">will be dispensed for intramuscular </w:t>
      </w:r>
      <w:r w:rsidR="00F86BAA">
        <w:rPr>
          <w:rFonts w:ascii="Times New Roman" w:hAnsi="Times New Roman"/>
        </w:rPr>
        <w:t>or intranasal</w:t>
      </w:r>
      <w:r w:rsidR="00B36CFA">
        <w:rPr>
          <w:rFonts w:ascii="Times New Roman" w:hAnsi="Times New Roman"/>
        </w:rPr>
        <w:t xml:space="preserve"> administration</w:t>
      </w:r>
      <w:r w:rsidR="001F51C8">
        <w:rPr>
          <w:rFonts w:ascii="Times New Roman" w:hAnsi="Times New Roman"/>
        </w:rPr>
        <w:t>, as noted above</w:t>
      </w:r>
    </w:p>
    <w:p w:rsidR="00B23872" w:rsidRPr="008E3305" w:rsidRDefault="006927FF" w:rsidP="00E8190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Naloxone must have a shelf life of at least 12 months at time of dispensing</w:t>
      </w:r>
    </w:p>
    <w:p w:rsidR="00BC463E" w:rsidRDefault="006927FF" w:rsidP="00BC463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Before dispensing naloxo</w:t>
      </w:r>
      <w:r w:rsidR="00BC463E">
        <w:rPr>
          <w:rFonts w:ascii="Times New Roman" w:hAnsi="Times New Roman"/>
          <w:color w:val="000000"/>
        </w:rPr>
        <w:t xml:space="preserve">ne, the pharmacist shall </w:t>
      </w:r>
      <w:r w:rsidRPr="00BC463E">
        <w:rPr>
          <w:rFonts w:ascii="Times New Roman" w:hAnsi="Times New Roman"/>
          <w:color w:val="000000"/>
        </w:rPr>
        <w:t xml:space="preserve">ensure that patients </w:t>
      </w:r>
      <w:r w:rsidR="001F51C8">
        <w:rPr>
          <w:rFonts w:ascii="Times New Roman" w:hAnsi="Times New Roman"/>
          <w:color w:val="000000"/>
        </w:rPr>
        <w:t xml:space="preserve">and appropriate family members or friends </w:t>
      </w:r>
      <w:r w:rsidRPr="00BC463E">
        <w:rPr>
          <w:rFonts w:ascii="Times New Roman" w:hAnsi="Times New Roman"/>
          <w:color w:val="000000"/>
        </w:rPr>
        <w:t>are properly trained in opioid overdose recognition, response, and naloxone administra</w:t>
      </w:r>
      <w:r w:rsidR="00BC463E">
        <w:rPr>
          <w:rFonts w:ascii="Times New Roman" w:hAnsi="Times New Roman"/>
          <w:color w:val="000000"/>
        </w:rPr>
        <w:t>tion</w:t>
      </w:r>
    </w:p>
    <w:p w:rsidR="001F51C8" w:rsidRDefault="005313DA" w:rsidP="001F51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B3C62">
        <w:rPr>
          <w:rFonts w:ascii="Times New Roman" w:hAnsi="Times New Roman"/>
        </w:rPr>
        <w:t>Pharmacists will provide patient education on the following:</w:t>
      </w:r>
    </w:p>
    <w:p w:rsidR="001F51C8" w:rsidRDefault="001F51C8" w:rsidP="001F51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Purpose and indication for n</w:t>
      </w:r>
      <w:r w:rsidR="005313DA" w:rsidRPr="001F51C8">
        <w:rPr>
          <w:rFonts w:ascii="Times New Roman" w:hAnsi="Times New Roman"/>
        </w:rPr>
        <w:t>alox</w:t>
      </w:r>
      <w:r>
        <w:rPr>
          <w:rFonts w:ascii="Times New Roman" w:hAnsi="Times New Roman"/>
        </w:rPr>
        <w:t>one use, correct way to administer n</w:t>
      </w:r>
      <w:r w:rsidR="005313DA" w:rsidRPr="001F51C8">
        <w:rPr>
          <w:rFonts w:ascii="Times New Roman" w:hAnsi="Times New Roman"/>
        </w:rPr>
        <w:t>aloxone, precautions regarding medi</w:t>
      </w:r>
      <w:r>
        <w:rPr>
          <w:rFonts w:ascii="Times New Roman" w:hAnsi="Times New Roman"/>
        </w:rPr>
        <w:t>cations that may interact with naloxone</w:t>
      </w:r>
    </w:p>
    <w:p w:rsidR="005313DA" w:rsidRPr="001F51C8" w:rsidRDefault="005313DA" w:rsidP="001F51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AB3C62">
        <w:rPr>
          <w:rFonts w:ascii="Times New Roman" w:hAnsi="Times New Roman"/>
        </w:rPr>
        <w:t>High-risk overdose situations, risk reduction strategies, and appropriate response, including rescue breathing and call 911</w:t>
      </w:r>
    </w:p>
    <w:p w:rsidR="001F51C8" w:rsidRDefault="005313DA" w:rsidP="001F51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D2D9E">
        <w:rPr>
          <w:rFonts w:ascii="Times New Roman" w:hAnsi="Times New Roman"/>
        </w:rPr>
        <w:t xml:space="preserve">Pharmacists will document each patient’s participation information </w:t>
      </w:r>
      <w:r w:rsidR="001F51C8">
        <w:rPr>
          <w:rFonts w:ascii="Times New Roman" w:hAnsi="Times New Roman"/>
        </w:rPr>
        <w:t>including</w:t>
      </w:r>
      <w:r w:rsidRPr="005D2D9E">
        <w:rPr>
          <w:rFonts w:ascii="Times New Roman" w:hAnsi="Times New Roman"/>
        </w:rPr>
        <w:t>:</w:t>
      </w:r>
    </w:p>
    <w:p w:rsidR="001F51C8" w:rsidRDefault="001F51C8" w:rsidP="001F51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313DA" w:rsidRPr="001F51C8">
        <w:rPr>
          <w:rFonts w:ascii="Times New Roman" w:hAnsi="Times New Roman"/>
        </w:rPr>
        <w:t xml:space="preserve">ate the prescription was dispensed, the manufacturer and lot number, and the name and title of the person providing mediation and education. </w:t>
      </w:r>
    </w:p>
    <w:p w:rsidR="001F51C8" w:rsidRDefault="001F51C8" w:rsidP="001F51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Physician notification and record maintenance are optional under Utah codes and rules and can be determined by the </w:t>
      </w:r>
      <w:proofErr w:type="spellStart"/>
      <w:r>
        <w:rPr>
          <w:rFonts w:ascii="Times New Roman" w:hAnsi="Times New Roman"/>
        </w:rPr>
        <w:t>physican</w:t>
      </w:r>
      <w:proofErr w:type="spellEnd"/>
      <w:r>
        <w:rPr>
          <w:rFonts w:ascii="Times New Roman" w:hAnsi="Times New Roman"/>
        </w:rPr>
        <w:t xml:space="preserve"> and pharmacist specified within this CPA, and may include:</w:t>
      </w:r>
    </w:p>
    <w:p w:rsidR="00C50D44" w:rsidRDefault="001F51C8" w:rsidP="001F51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313DA" w:rsidRPr="001F51C8">
        <w:rPr>
          <w:rFonts w:ascii="Times New Roman" w:hAnsi="Times New Roman"/>
        </w:rPr>
        <w:t xml:space="preserve">ritten notification via fax to medical provider listed on </w:t>
      </w:r>
      <w:r>
        <w:rPr>
          <w:rFonts w:ascii="Times New Roman" w:hAnsi="Times New Roman"/>
        </w:rPr>
        <w:t>CPA</w:t>
      </w:r>
      <w:r w:rsidR="005313DA" w:rsidRPr="001F51C8">
        <w:rPr>
          <w:rFonts w:ascii="Times New Roman" w:hAnsi="Times New Roman"/>
        </w:rPr>
        <w:t xml:space="preserve"> of patient participation and/or naloxone dispensing </w:t>
      </w:r>
      <w:r w:rsidR="00C50D44">
        <w:rPr>
          <w:rFonts w:ascii="Times New Roman" w:hAnsi="Times New Roman"/>
        </w:rPr>
        <w:t>for an agreed upon duration</w:t>
      </w:r>
    </w:p>
    <w:p w:rsidR="001F51C8" w:rsidRDefault="00C50D44" w:rsidP="001F51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Maintaining records of patient involvement, consent, naloxone utilization, and/or any other pre-determined metrics agreed upon by those specified within this CPA</w:t>
      </w:r>
      <w:r w:rsidR="005313DA" w:rsidRPr="001F51C8">
        <w:rPr>
          <w:rFonts w:ascii="Times New Roman" w:hAnsi="Times New Roman"/>
        </w:rPr>
        <w:t xml:space="preserve">   </w:t>
      </w:r>
    </w:p>
    <w:p w:rsidR="00323EF7" w:rsidRDefault="005313DA" w:rsidP="00323E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D2D9E">
        <w:rPr>
          <w:rFonts w:ascii="Times New Roman" w:hAnsi="Times New Roman"/>
        </w:rPr>
        <w:t xml:space="preserve">ontact the medical provider listed on </w:t>
      </w:r>
      <w:r w:rsidR="00C50D44">
        <w:rPr>
          <w:rFonts w:ascii="Times New Roman" w:hAnsi="Times New Roman"/>
        </w:rPr>
        <w:t>CPA</w:t>
      </w:r>
      <w:r w:rsidRPr="005D2D9E">
        <w:rPr>
          <w:rFonts w:ascii="Times New Roman" w:hAnsi="Times New Roman"/>
        </w:rPr>
        <w:t xml:space="preserve"> in the event that the pharmacist requires medical consultation for a particular patient</w:t>
      </w:r>
    </w:p>
    <w:p w:rsidR="00323EF7" w:rsidRDefault="006927FF" w:rsidP="00323E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23EF7">
        <w:rPr>
          <w:rFonts w:ascii="Times New Roman" w:hAnsi="Times New Roman"/>
        </w:rPr>
        <w:t xml:space="preserve">The collaborating medical provider may override a </w:t>
      </w:r>
      <w:r w:rsidR="00C50D44">
        <w:rPr>
          <w:rFonts w:ascii="Times New Roman" w:hAnsi="Times New Roman"/>
        </w:rPr>
        <w:t>CPA</w:t>
      </w:r>
      <w:r w:rsidRPr="00323EF7">
        <w:rPr>
          <w:rFonts w:ascii="Times New Roman" w:hAnsi="Times New Roman"/>
        </w:rPr>
        <w:t xml:space="preserve"> decision made by the pharmacist, if appropriate and/or in the best interest of the patient</w:t>
      </w:r>
    </w:p>
    <w:p w:rsidR="00B23872" w:rsidRPr="00323EF7" w:rsidRDefault="006927FF" w:rsidP="00323E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23EF7">
        <w:rPr>
          <w:rFonts w:ascii="Times New Roman" w:hAnsi="Times New Roman"/>
        </w:rPr>
        <w:t>Both parties shall maintain a copy of licensing and liability insurance information in their respective records for both the pharmacist</w:t>
      </w:r>
      <w:r w:rsidRPr="006927FF">
        <w:rPr>
          <w:rFonts w:ascii="Times New Roman" w:hAnsi="Times New Roman"/>
          <w:color w:val="000000"/>
        </w:rPr>
        <w:t xml:space="preserve"> and physician named below.</w:t>
      </w:r>
    </w:p>
    <w:p w:rsidR="009B5F5A" w:rsidRPr="008E3305" w:rsidRDefault="009B5F5A" w:rsidP="009065EC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B23872" w:rsidRPr="008E3305" w:rsidRDefault="006927FF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27FF">
        <w:rPr>
          <w:rFonts w:ascii="Times New Roman" w:hAnsi="Times New Roman"/>
        </w:rPr>
        <w:t>This policy and procedure shall remain in effect for 2 years after the effective date</w:t>
      </w:r>
      <w:r w:rsidR="006E7444">
        <w:rPr>
          <w:rFonts w:ascii="Times New Roman" w:hAnsi="Times New Roman"/>
        </w:rPr>
        <w:t xml:space="preserve"> </w:t>
      </w:r>
      <w:r w:rsidR="006E7444" w:rsidRPr="00323EF7">
        <w:rPr>
          <w:rFonts w:ascii="Times New Roman" w:hAnsi="Times New Roman"/>
        </w:rPr>
        <w:t>unless rescinded earlier</w:t>
      </w:r>
      <w:r w:rsidR="00C50D44">
        <w:rPr>
          <w:rFonts w:ascii="Times New Roman" w:hAnsi="Times New Roman"/>
        </w:rPr>
        <w:t xml:space="preserve"> by either member of the original CPA</w:t>
      </w:r>
      <w:r w:rsidRPr="00323EF7">
        <w:rPr>
          <w:rFonts w:ascii="Times New Roman" w:hAnsi="Times New Roman"/>
        </w:rPr>
        <w:t>.</w:t>
      </w:r>
    </w:p>
    <w:p w:rsidR="00B23872" w:rsidRPr="008E3305" w:rsidRDefault="00B23872" w:rsidP="00E81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6B92" w:rsidRDefault="005A6B92" w:rsidP="00991309">
      <w:pPr>
        <w:spacing w:after="0"/>
        <w:rPr>
          <w:rFonts w:ascii="Times New Roman" w:hAnsi="Times New Roman"/>
          <w:color w:val="000000"/>
        </w:rPr>
      </w:pPr>
    </w:p>
    <w:p w:rsidR="00B23872" w:rsidRPr="008E3305" w:rsidRDefault="006927FF" w:rsidP="00991309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:rsidR="00B23872" w:rsidRPr="008E3305" w:rsidRDefault="006927FF" w:rsidP="00991309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 xml:space="preserve">    Physician or Medical Provider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Date</w:t>
      </w:r>
    </w:p>
    <w:p w:rsidR="005A6B92" w:rsidRDefault="005A6B92" w:rsidP="00991309">
      <w:pPr>
        <w:spacing w:after="0"/>
        <w:rPr>
          <w:rFonts w:ascii="Times New Roman" w:hAnsi="Times New Roman"/>
          <w:color w:val="000000"/>
        </w:rPr>
      </w:pPr>
    </w:p>
    <w:p w:rsidR="00CB623A" w:rsidRPr="008E3305" w:rsidRDefault="00CB623A" w:rsidP="00991309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</w:t>
      </w:r>
    </w:p>
    <w:p w:rsidR="00B23872" w:rsidRPr="008E3305" w:rsidRDefault="00CB623A" w:rsidP="00991309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Utah License number</w:t>
      </w:r>
    </w:p>
    <w:p w:rsidR="005A6B92" w:rsidRDefault="005A6B92" w:rsidP="00991309">
      <w:pPr>
        <w:spacing w:after="0"/>
        <w:rPr>
          <w:rFonts w:ascii="Times New Roman" w:hAnsi="Times New Roman"/>
          <w:color w:val="000000"/>
        </w:rPr>
      </w:pPr>
    </w:p>
    <w:p w:rsidR="00B23872" w:rsidRPr="008E3305" w:rsidRDefault="006927FF" w:rsidP="00991309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>___________________________________________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___________</w:t>
      </w:r>
    </w:p>
    <w:p w:rsidR="00B23872" w:rsidRDefault="006927FF" w:rsidP="00991309">
      <w:pPr>
        <w:spacing w:after="0"/>
        <w:rPr>
          <w:rFonts w:ascii="Times New Roman" w:hAnsi="Times New Roman"/>
          <w:color w:val="000000"/>
        </w:rPr>
      </w:pPr>
      <w:r w:rsidRPr="006927FF">
        <w:rPr>
          <w:rFonts w:ascii="Times New Roman" w:hAnsi="Times New Roman"/>
          <w:color w:val="000000"/>
        </w:rPr>
        <w:t xml:space="preserve">    Pharmacist</w:t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</w:r>
      <w:r w:rsidRPr="006927FF">
        <w:rPr>
          <w:rFonts w:ascii="Times New Roman" w:hAnsi="Times New Roman"/>
          <w:color w:val="000000"/>
        </w:rPr>
        <w:tab/>
        <w:t>Date</w:t>
      </w:r>
    </w:p>
    <w:p w:rsidR="00CB623A" w:rsidRDefault="00CB623A" w:rsidP="00991309">
      <w:pPr>
        <w:spacing w:after="0"/>
        <w:rPr>
          <w:rFonts w:ascii="Times New Roman" w:hAnsi="Times New Roman"/>
          <w:color w:val="000000"/>
        </w:rPr>
      </w:pPr>
    </w:p>
    <w:p w:rsidR="00CB623A" w:rsidRPr="008E3305" w:rsidRDefault="00CB623A" w:rsidP="00991309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</w:t>
      </w:r>
    </w:p>
    <w:p w:rsidR="00B23872" w:rsidRDefault="00CB623A" w:rsidP="0099130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Utah License number</w:t>
      </w:r>
    </w:p>
    <w:p w:rsidR="00CB623A" w:rsidRDefault="00CB623A" w:rsidP="00991309">
      <w:pPr>
        <w:spacing w:after="0"/>
        <w:rPr>
          <w:rFonts w:ascii="Times New Roman" w:hAnsi="Times New Roman"/>
        </w:rPr>
      </w:pPr>
    </w:p>
    <w:p w:rsidR="00CB623A" w:rsidRPr="008E3305" w:rsidRDefault="00CB623A" w:rsidP="00991309">
      <w:pPr>
        <w:spacing w:after="0"/>
        <w:rPr>
          <w:rFonts w:ascii="Times New Roman" w:hAnsi="Times New Roman"/>
        </w:rPr>
      </w:pPr>
    </w:p>
    <w:p w:rsidR="00F03D5F" w:rsidRDefault="006927FF" w:rsidP="00F03D5F">
      <w:pPr>
        <w:spacing w:after="0"/>
        <w:rPr>
          <w:rFonts w:ascii="Times New Roman" w:hAnsi="Times New Roman"/>
        </w:rPr>
      </w:pPr>
      <w:r w:rsidRPr="006927FF">
        <w:rPr>
          <w:rFonts w:ascii="Times New Roman" w:hAnsi="Times New Roman"/>
        </w:rPr>
        <w:t>Dat</w:t>
      </w:r>
      <w:r w:rsidR="00F03D5F">
        <w:rPr>
          <w:rFonts w:ascii="Times New Roman" w:hAnsi="Times New Roman"/>
        </w:rPr>
        <w:t>e of implementation</w:t>
      </w:r>
      <w:proofErr w:type="gramStart"/>
      <w:r w:rsidR="00F03D5F">
        <w:rPr>
          <w:rFonts w:ascii="Times New Roman" w:hAnsi="Times New Roman"/>
        </w:rPr>
        <w:t>:_</w:t>
      </w:r>
      <w:proofErr w:type="gramEnd"/>
      <w:r w:rsidR="00F03D5F">
        <w:rPr>
          <w:rFonts w:ascii="Times New Roman" w:hAnsi="Times New Roman"/>
        </w:rPr>
        <w:t>__________</w:t>
      </w:r>
      <w:r w:rsidR="001F51C8">
        <w:rPr>
          <w:rFonts w:ascii="Times New Roman" w:hAnsi="Times New Roman"/>
        </w:rPr>
        <w:t>____________</w:t>
      </w:r>
    </w:p>
    <w:p w:rsidR="00CB623A" w:rsidRDefault="00CB623A" w:rsidP="00F03D5F">
      <w:pPr>
        <w:spacing w:after="0"/>
        <w:rPr>
          <w:rFonts w:ascii="Times New Roman" w:hAnsi="Times New Roman"/>
        </w:rPr>
      </w:pPr>
    </w:p>
    <w:p w:rsidR="00B23872" w:rsidRPr="008E3305" w:rsidRDefault="006927FF" w:rsidP="00F03D5F">
      <w:pPr>
        <w:spacing w:after="0"/>
        <w:rPr>
          <w:rFonts w:ascii="Times New Roman" w:hAnsi="Times New Roman"/>
        </w:rPr>
      </w:pPr>
      <w:r w:rsidRPr="006927FF">
        <w:rPr>
          <w:rFonts w:ascii="Times New Roman" w:hAnsi="Times New Roman"/>
          <w:i/>
        </w:rPr>
        <w:t xml:space="preserve">Proof of liability insurance will be included for above signatories in the appendix to this document.  </w:t>
      </w:r>
    </w:p>
    <w:sectPr w:rsidR="00B23872" w:rsidRPr="008E3305" w:rsidSect="005A6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AB3"/>
    <w:multiLevelType w:val="hybridMultilevel"/>
    <w:tmpl w:val="4500731A"/>
    <w:lvl w:ilvl="0" w:tplc="E37808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AB2C136">
      <w:start w:val="1"/>
      <w:numFmt w:val="lowerRoman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22B6187C">
      <w:start w:val="7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74143A"/>
    <w:multiLevelType w:val="hybridMultilevel"/>
    <w:tmpl w:val="6DEC791A"/>
    <w:lvl w:ilvl="0" w:tplc="E45085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B6B09"/>
    <w:multiLevelType w:val="hybridMultilevel"/>
    <w:tmpl w:val="EFC2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E50A05"/>
    <w:multiLevelType w:val="hybridMultilevel"/>
    <w:tmpl w:val="1722F0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B4B6A"/>
    <w:multiLevelType w:val="hybridMultilevel"/>
    <w:tmpl w:val="A76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711058"/>
    <w:multiLevelType w:val="hybridMultilevel"/>
    <w:tmpl w:val="51A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5DA5"/>
    <w:multiLevelType w:val="hybridMultilevel"/>
    <w:tmpl w:val="9490BD0A"/>
    <w:lvl w:ilvl="0" w:tplc="1B0AC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74A43"/>
    <w:multiLevelType w:val="hybridMultilevel"/>
    <w:tmpl w:val="CA48E25E"/>
    <w:lvl w:ilvl="0" w:tplc="E45085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B38481F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22CC1"/>
    <w:multiLevelType w:val="hybridMultilevel"/>
    <w:tmpl w:val="4D566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3"/>
    <w:rsid w:val="00104D09"/>
    <w:rsid w:val="00141ADC"/>
    <w:rsid w:val="001E5680"/>
    <w:rsid w:val="001F51C8"/>
    <w:rsid w:val="002A6E80"/>
    <w:rsid w:val="00323EF7"/>
    <w:rsid w:val="00335126"/>
    <w:rsid w:val="003A18E3"/>
    <w:rsid w:val="003D2813"/>
    <w:rsid w:val="003D58E2"/>
    <w:rsid w:val="003F295D"/>
    <w:rsid w:val="004524C2"/>
    <w:rsid w:val="004B49F8"/>
    <w:rsid w:val="00515155"/>
    <w:rsid w:val="005313DA"/>
    <w:rsid w:val="00577D80"/>
    <w:rsid w:val="005A299F"/>
    <w:rsid w:val="005A6B92"/>
    <w:rsid w:val="005E5B11"/>
    <w:rsid w:val="005F3BED"/>
    <w:rsid w:val="006927FF"/>
    <w:rsid w:val="006D7995"/>
    <w:rsid w:val="006E1F24"/>
    <w:rsid w:val="006E7444"/>
    <w:rsid w:val="00737E54"/>
    <w:rsid w:val="007861D4"/>
    <w:rsid w:val="008717A3"/>
    <w:rsid w:val="008E3305"/>
    <w:rsid w:val="009065EC"/>
    <w:rsid w:val="00917A9B"/>
    <w:rsid w:val="009262BD"/>
    <w:rsid w:val="00991309"/>
    <w:rsid w:val="009B5F5A"/>
    <w:rsid w:val="00B23872"/>
    <w:rsid w:val="00B36CFA"/>
    <w:rsid w:val="00B4512C"/>
    <w:rsid w:val="00BC2ABB"/>
    <w:rsid w:val="00BC463E"/>
    <w:rsid w:val="00C30D8A"/>
    <w:rsid w:val="00C50D44"/>
    <w:rsid w:val="00CA463F"/>
    <w:rsid w:val="00CB623A"/>
    <w:rsid w:val="00CD74BF"/>
    <w:rsid w:val="00E25469"/>
    <w:rsid w:val="00E31F0F"/>
    <w:rsid w:val="00E44268"/>
    <w:rsid w:val="00E451BD"/>
    <w:rsid w:val="00E8190A"/>
    <w:rsid w:val="00F03D5F"/>
    <w:rsid w:val="00F56C52"/>
    <w:rsid w:val="00F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20AC5C-CCEF-4D9E-A140-42BA3635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9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8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D8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NALOXONE PROTOCOL</vt:lpstr>
    </vt:vector>
  </TitlesOfParts>
  <Company>URI - CELS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NALOXONE PROTOCOL</dc:title>
  <dc:creator>Kelly</dc:creator>
  <cp:lastModifiedBy>Gabriel Fontaine</cp:lastModifiedBy>
  <cp:revision>2</cp:revision>
  <cp:lastPrinted>2011-06-21T17:24:00Z</cp:lastPrinted>
  <dcterms:created xsi:type="dcterms:W3CDTF">2015-11-11T18:25:00Z</dcterms:created>
  <dcterms:modified xsi:type="dcterms:W3CDTF">2015-11-11T18:25:00Z</dcterms:modified>
</cp:coreProperties>
</file>